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A734" w14:textId="77777777" w:rsidR="0009059B" w:rsidRDefault="009F3C22" w:rsidP="0009059B">
      <w:r>
        <w:t xml:space="preserve">Elenco ammessi </w:t>
      </w:r>
      <w:r w:rsidR="00CF0CFB">
        <w:t xml:space="preserve">colloquio </w:t>
      </w:r>
      <w:r w:rsidR="00F473A0">
        <w:t>bando</w:t>
      </w:r>
      <w:r w:rsidR="00F473A0" w:rsidRPr="00F473A0">
        <w:t xml:space="preserve"> </w:t>
      </w:r>
      <w:r w:rsidR="0009059B">
        <w:t>del 27/08/2024 Prot. 4339/2024</w:t>
      </w:r>
      <w:r w:rsidR="0009059B">
        <w:t xml:space="preserve"> </w:t>
      </w:r>
      <w:r w:rsidR="0009059B">
        <w:t>“Il Santuario Ellenistico di Monte Rinaldo: Archeologia e documentazione topografica”</w:t>
      </w:r>
    </w:p>
    <w:p w14:paraId="71F8FDEA" w14:textId="27C123DA" w:rsidR="002B60E2" w:rsidRDefault="00F473A0" w:rsidP="002B60E2">
      <w:r w:rsidRPr="00F473A0">
        <w:t>1)</w:t>
      </w:r>
      <w:r w:rsidR="002B60E2">
        <w:t xml:space="preserve"> </w:t>
      </w:r>
      <w:r w:rsidR="0009059B">
        <w:t>Matteo Tempera</w:t>
      </w:r>
    </w:p>
    <w:p w14:paraId="6B4AD053" w14:textId="5AD4630F" w:rsidR="009F3C22" w:rsidRDefault="009F3C22" w:rsidP="002B60E2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9059B"/>
    <w:rsid w:val="001F65FB"/>
    <w:rsid w:val="002B60E2"/>
    <w:rsid w:val="00514D58"/>
    <w:rsid w:val="006060F5"/>
    <w:rsid w:val="00687B9F"/>
    <w:rsid w:val="006B63B8"/>
    <w:rsid w:val="009555A9"/>
    <w:rsid w:val="009F3C22"/>
    <w:rsid w:val="00C23B59"/>
    <w:rsid w:val="00C458B2"/>
    <w:rsid w:val="00CE076E"/>
    <w:rsid w:val="00CF0CFB"/>
    <w:rsid w:val="00D25F8C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12</cp:revision>
  <dcterms:created xsi:type="dcterms:W3CDTF">2023-12-12T08:07:00Z</dcterms:created>
  <dcterms:modified xsi:type="dcterms:W3CDTF">2024-09-20T06:51:00Z</dcterms:modified>
</cp:coreProperties>
</file>